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08" w:rsidRPr="00A51055" w:rsidRDefault="005E1808" w:rsidP="005E1808">
      <w:pPr>
        <w:jc w:val="center"/>
        <w:rPr>
          <w:b/>
          <w:lang w:val="es-ES"/>
        </w:rPr>
      </w:pPr>
      <w:bookmarkStart w:id="0" w:name="_GoBack"/>
      <w:bookmarkEnd w:id="0"/>
      <w:r w:rsidRPr="00A51055">
        <w:rPr>
          <w:b/>
          <w:lang w:val="es-ES"/>
        </w:rPr>
        <w:t>Proyecto CLME+ PNUD/FMAM</w:t>
      </w:r>
    </w:p>
    <w:p w:rsidR="005E1808" w:rsidRPr="00A51055" w:rsidRDefault="005E1808" w:rsidP="005E1808">
      <w:pPr>
        <w:jc w:val="center"/>
        <w:rPr>
          <w:b/>
          <w:lang w:val="es-ES"/>
        </w:rPr>
      </w:pPr>
      <w:r w:rsidRPr="00A51055">
        <w:rPr>
          <w:b/>
          <w:lang w:val="es-ES"/>
        </w:rPr>
        <w:t>Propuestas para un mecanismo de coordinación permanente y un plan de financiación sostenible para la gestión de los océanos en la región del Gran Caribe</w:t>
      </w:r>
    </w:p>
    <w:p w:rsidR="005E1808" w:rsidRPr="00A51055" w:rsidRDefault="005E1808" w:rsidP="005E1808">
      <w:pPr>
        <w:jc w:val="center"/>
        <w:rPr>
          <w:b/>
          <w:lang w:val="es-ES"/>
        </w:rPr>
      </w:pPr>
      <w:r w:rsidRPr="00A51055">
        <w:rPr>
          <w:b/>
          <w:lang w:val="es-ES"/>
        </w:rPr>
        <w:t xml:space="preserve">Segunda Reunión de Consulta Regional </w:t>
      </w:r>
    </w:p>
    <w:p w:rsidR="005E1808" w:rsidRPr="00A51055" w:rsidRDefault="005E1808" w:rsidP="005E1808">
      <w:pPr>
        <w:jc w:val="center"/>
        <w:rPr>
          <w:b/>
          <w:lang w:val="es-ES"/>
        </w:rPr>
      </w:pPr>
    </w:p>
    <w:p w:rsidR="005E1808" w:rsidRPr="00A51055" w:rsidRDefault="005E1808" w:rsidP="005E1808">
      <w:pPr>
        <w:jc w:val="center"/>
        <w:rPr>
          <w:b/>
          <w:lang w:val="es-ES"/>
        </w:rPr>
      </w:pPr>
      <w:r w:rsidRPr="00A51055">
        <w:rPr>
          <w:b/>
          <w:lang w:val="es-ES"/>
        </w:rPr>
        <w:t>30 de julio -</w:t>
      </w:r>
      <w:r w:rsidRPr="00A51055">
        <w:rPr>
          <w:b/>
          <w:vertAlign w:val="superscript"/>
          <w:lang w:val="es-ES"/>
        </w:rPr>
        <w:t xml:space="preserve"> 1 de</w:t>
      </w:r>
      <w:r w:rsidRPr="00A51055">
        <w:rPr>
          <w:b/>
          <w:lang w:val="es-ES"/>
        </w:rPr>
        <w:t xml:space="preserve"> agosto de 2019, Ciudad de Panamá</w:t>
      </w:r>
    </w:p>
    <w:p w:rsidR="005E1808" w:rsidRPr="00A51055" w:rsidRDefault="005E1808" w:rsidP="005E1808">
      <w:pPr>
        <w:rPr>
          <w:b/>
          <w:bCs/>
          <w:lang w:val="es-ES"/>
        </w:rPr>
      </w:pPr>
    </w:p>
    <w:p w:rsidR="005E1808" w:rsidRPr="00A51055" w:rsidRDefault="005E1808" w:rsidP="005E1808">
      <w:pPr>
        <w:jc w:val="center"/>
        <w:rPr>
          <w:b/>
          <w:bCs/>
          <w:lang w:val="es-ES"/>
        </w:rPr>
      </w:pPr>
    </w:p>
    <w:p w:rsidR="00D050C6" w:rsidRPr="00A51055" w:rsidRDefault="00A51055" w:rsidP="005E1808">
      <w:pPr>
        <w:jc w:val="center"/>
        <w:rPr>
          <w:b/>
          <w:bCs/>
          <w:u w:val="single"/>
          <w:lang w:val="es-ES"/>
        </w:rPr>
      </w:pPr>
      <w:r w:rsidRPr="00A51055">
        <w:rPr>
          <w:b/>
          <w:bCs/>
          <w:u w:val="single"/>
          <w:lang w:val="es-ES"/>
        </w:rPr>
        <w:t>Borrador</w:t>
      </w:r>
      <w:r w:rsidR="00D050C6" w:rsidRPr="00A51055">
        <w:rPr>
          <w:b/>
          <w:bCs/>
          <w:u w:val="single"/>
          <w:lang w:val="es-ES"/>
        </w:rPr>
        <w:t xml:space="preserve"> de Recomendaciones de la</w:t>
      </w:r>
      <w:r w:rsidR="00FB26A9" w:rsidRPr="00A51055">
        <w:rPr>
          <w:b/>
          <w:bCs/>
          <w:u w:val="single"/>
          <w:lang w:val="es-ES"/>
        </w:rPr>
        <w:t xml:space="preserve"> Reunión</w:t>
      </w:r>
    </w:p>
    <w:p w:rsidR="00D050C6" w:rsidRPr="00A51055" w:rsidRDefault="00D050C6">
      <w:pPr>
        <w:rPr>
          <w:lang w:val="es-ES"/>
        </w:rPr>
      </w:pPr>
    </w:p>
    <w:p w:rsidR="00A73DBD" w:rsidRPr="00A51055" w:rsidRDefault="00A73DBD" w:rsidP="00A73DBD">
      <w:pPr>
        <w:jc w:val="both"/>
        <w:rPr>
          <w:lang w:val="es-ES"/>
        </w:rPr>
      </w:pPr>
      <w:r w:rsidRPr="00A51055">
        <w:rPr>
          <w:sz w:val="26"/>
          <w:szCs w:val="26"/>
          <w:lang w:val="es-ES"/>
        </w:rPr>
        <w:t xml:space="preserve">La Segunda Reunión de Consulta Regional sobre la Propuesta de un Mecanismo de Coordinación permanente y </w:t>
      </w:r>
      <w:r w:rsidR="00564AC7" w:rsidRPr="00A51055">
        <w:rPr>
          <w:sz w:val="26"/>
          <w:szCs w:val="26"/>
          <w:lang w:val="es-ES"/>
        </w:rPr>
        <w:t>un Plan de Financiamiento Sostenible para la Gobernanza de los Océanos en la Región del Gran Caribe se</w:t>
      </w:r>
      <w:r w:rsidRPr="00A51055">
        <w:rPr>
          <w:lang w:val="es-ES"/>
        </w:rPr>
        <w:t xml:space="preserve"> celebró en la Ciudad de Panamá, Panamá, del </w:t>
      </w:r>
      <w:r w:rsidR="00195D31" w:rsidRPr="00A51055">
        <w:rPr>
          <w:lang w:val="es-ES"/>
        </w:rPr>
        <w:t>30 de julio al 1 de agosto de 2019,</w:t>
      </w:r>
      <w:r w:rsidRPr="00A51055">
        <w:rPr>
          <w:lang w:val="es-ES"/>
        </w:rPr>
        <w:t xml:space="preserve"> con un total de </w:t>
      </w:r>
      <w:r w:rsidR="00195D31" w:rsidRPr="00A51055">
        <w:rPr>
          <w:lang w:val="es-ES"/>
        </w:rPr>
        <w:t>65 participantes, de los cuales 23 países y 12 organizaciones;</w:t>
      </w:r>
    </w:p>
    <w:p w:rsidR="00195D31" w:rsidRPr="00A51055" w:rsidRDefault="00195D31" w:rsidP="00A73DBD">
      <w:pPr>
        <w:jc w:val="both"/>
        <w:rPr>
          <w:lang w:val="es-ES"/>
        </w:rPr>
      </w:pPr>
    </w:p>
    <w:p w:rsidR="00195D31" w:rsidRPr="00A51055" w:rsidRDefault="00195D31" w:rsidP="00A73DBD">
      <w:pPr>
        <w:jc w:val="both"/>
        <w:rPr>
          <w:lang w:val="es-ES"/>
        </w:rPr>
      </w:pPr>
      <w:r w:rsidRPr="00A51055">
        <w:rPr>
          <w:lang w:val="es-ES"/>
        </w:rPr>
        <w:t>Reconociendo</w:t>
      </w:r>
      <w:r w:rsidR="00D06B52" w:rsidRPr="00A51055">
        <w:rPr>
          <w:lang w:val="es-ES"/>
        </w:rPr>
        <w:t xml:space="preserve"> que los </w:t>
      </w:r>
      <w:r w:rsidRPr="00A51055">
        <w:rPr>
          <w:lang w:val="es-ES"/>
        </w:rPr>
        <w:t>países y</w:t>
      </w:r>
      <w:r w:rsidR="00111A2C" w:rsidRPr="00A51055">
        <w:rPr>
          <w:lang w:val="es-ES"/>
        </w:rPr>
        <w:t xml:space="preserve"> las organizaciones </w:t>
      </w:r>
      <w:r w:rsidRPr="00A51055">
        <w:rPr>
          <w:lang w:val="es-ES"/>
        </w:rPr>
        <w:t>intergubernamentales</w:t>
      </w:r>
      <w:r w:rsidR="00111A2C" w:rsidRPr="00A51055">
        <w:rPr>
          <w:lang w:val="es-ES"/>
        </w:rPr>
        <w:t xml:space="preserve"> que participaron en la Segunda </w:t>
      </w:r>
      <w:r w:rsidRPr="00A51055">
        <w:rPr>
          <w:lang w:val="es-ES"/>
        </w:rPr>
        <w:t xml:space="preserve">Reunión de Consulta Regional </w:t>
      </w:r>
      <w:r w:rsidR="00111A2C" w:rsidRPr="00A51055">
        <w:rPr>
          <w:lang w:val="es-ES"/>
        </w:rPr>
        <w:t>siguen comprometidos con el desarrollo y la puesta en marcha del Mecanismo de Coordinación</w:t>
      </w:r>
    </w:p>
    <w:p w:rsidR="00111A2C" w:rsidRPr="00A51055" w:rsidRDefault="00111A2C" w:rsidP="00A73DBD">
      <w:pPr>
        <w:jc w:val="both"/>
        <w:rPr>
          <w:lang w:val="es-ES"/>
        </w:rPr>
      </w:pPr>
    </w:p>
    <w:p w:rsidR="00111A2C" w:rsidRPr="00A51055" w:rsidRDefault="00111A2C" w:rsidP="00A73DBD">
      <w:pPr>
        <w:jc w:val="both"/>
        <w:rPr>
          <w:lang w:val="es-ES"/>
        </w:rPr>
      </w:pPr>
      <w:r w:rsidRPr="00A51055">
        <w:rPr>
          <w:lang w:val="es-ES"/>
        </w:rPr>
        <w:t xml:space="preserve">Tomando nota de que los países y las organizaciones siguen comprometidos a participar en el </w:t>
      </w:r>
      <w:r w:rsidR="00402988" w:rsidRPr="00A51055">
        <w:rPr>
          <w:lang w:val="es-ES"/>
        </w:rPr>
        <w:t>proceso consultivo</w:t>
      </w:r>
      <w:r w:rsidRPr="00A51055">
        <w:rPr>
          <w:lang w:val="es-ES"/>
        </w:rPr>
        <w:t xml:space="preserve"> en curso </w:t>
      </w:r>
      <w:r w:rsidR="00402988" w:rsidRPr="00A51055">
        <w:rPr>
          <w:lang w:val="es-ES"/>
        </w:rPr>
        <w:t xml:space="preserve">sobre el Mecanismo de Coordinación permanente y el Plan de Financiación Sostenible que conducirá a la Reunión </w:t>
      </w:r>
      <w:r w:rsidR="00A51055">
        <w:rPr>
          <w:lang w:val="es-ES"/>
        </w:rPr>
        <w:t xml:space="preserve">Final </w:t>
      </w:r>
      <w:r w:rsidR="00402988" w:rsidRPr="00A51055">
        <w:rPr>
          <w:lang w:val="es-ES"/>
        </w:rPr>
        <w:t>del Comité Directivo del Proyecto.</w:t>
      </w:r>
    </w:p>
    <w:p w:rsidR="00402988" w:rsidRPr="00A51055" w:rsidRDefault="00402988" w:rsidP="00A73DBD">
      <w:pPr>
        <w:jc w:val="both"/>
        <w:rPr>
          <w:lang w:val="es-ES"/>
        </w:rPr>
      </w:pPr>
    </w:p>
    <w:p w:rsidR="00402988" w:rsidRPr="00A51055" w:rsidRDefault="00402988" w:rsidP="00A73DBD">
      <w:pPr>
        <w:jc w:val="both"/>
        <w:rPr>
          <w:lang w:val="es-ES"/>
        </w:rPr>
      </w:pPr>
      <w:r w:rsidRPr="00A51055">
        <w:rPr>
          <w:lang w:val="es-ES"/>
        </w:rPr>
        <w:t>La Reunión recomienda lo siguiente:</w:t>
      </w:r>
    </w:p>
    <w:p w:rsidR="005E1808" w:rsidRPr="00A51055" w:rsidRDefault="005E1808">
      <w:pPr>
        <w:rPr>
          <w:b/>
          <w:bCs/>
          <w:lang w:val="es-ES"/>
        </w:rPr>
      </w:pPr>
    </w:p>
    <w:p w:rsidR="00A73DBD" w:rsidRPr="00A51055" w:rsidRDefault="00A73DBD">
      <w:pPr>
        <w:rPr>
          <w:b/>
          <w:bCs/>
          <w:lang w:val="es-ES"/>
        </w:rPr>
      </w:pPr>
    </w:p>
    <w:p w:rsidR="00A73DBD" w:rsidRPr="00A51055" w:rsidRDefault="00A73DBD">
      <w:pPr>
        <w:rPr>
          <w:b/>
          <w:bCs/>
          <w:lang w:val="es-ES"/>
        </w:rPr>
      </w:pPr>
    </w:p>
    <w:p w:rsidR="00D575EE" w:rsidRPr="005E1808" w:rsidRDefault="00D050C6">
      <w:pPr>
        <w:rPr>
          <w:b/>
          <w:bCs/>
          <w:i/>
          <w:iCs/>
        </w:rPr>
      </w:pPr>
      <w:r w:rsidRPr="005E1808">
        <w:rPr>
          <w:b/>
          <w:bCs/>
          <w:i/>
          <w:iCs/>
        </w:rPr>
        <w:t>Mandato</w:t>
      </w:r>
    </w:p>
    <w:p w:rsidR="00D050C6" w:rsidRDefault="00D050C6">
      <w:pPr>
        <w:rPr>
          <w:b/>
          <w:bCs/>
        </w:rPr>
      </w:pPr>
    </w:p>
    <w:p w:rsidR="00D050C6" w:rsidRPr="00A51055" w:rsidRDefault="00D050C6" w:rsidP="00D050C6">
      <w:pPr>
        <w:pStyle w:val="ListParagraph"/>
        <w:numPr>
          <w:ilvl w:val="0"/>
          <w:numId w:val="2"/>
        </w:numPr>
        <w:rPr>
          <w:lang w:val="es-ES"/>
        </w:rPr>
      </w:pPr>
      <w:r w:rsidRPr="00A51055">
        <w:rPr>
          <w:lang w:val="es-ES"/>
        </w:rPr>
        <w:t xml:space="preserve">La consultoría debe </w:t>
      </w:r>
      <w:r w:rsidR="00A51055" w:rsidRPr="00A51055">
        <w:rPr>
          <w:lang w:val="es-ES"/>
        </w:rPr>
        <w:t>afinar</w:t>
      </w:r>
      <w:r w:rsidRPr="00A51055">
        <w:rPr>
          <w:lang w:val="es-ES"/>
        </w:rPr>
        <w:t xml:space="preserve"> el mandato y el objetivo del Mecanismo de Coordinación de acuerdo con </w:t>
      </w:r>
      <w:r w:rsidR="00A51055">
        <w:rPr>
          <w:lang w:val="es-ES"/>
        </w:rPr>
        <w:t>los aportes</w:t>
      </w:r>
      <w:r w:rsidR="00D06B52" w:rsidRPr="00A51055">
        <w:rPr>
          <w:lang w:val="es-ES"/>
        </w:rPr>
        <w:t xml:space="preserve"> recibid</w:t>
      </w:r>
      <w:r w:rsidR="00A51055">
        <w:rPr>
          <w:lang w:val="es-ES"/>
        </w:rPr>
        <w:t>o</w:t>
      </w:r>
      <w:r w:rsidR="00D06B52" w:rsidRPr="00A51055">
        <w:rPr>
          <w:lang w:val="es-ES"/>
        </w:rPr>
        <w:t xml:space="preserve">s durante </w:t>
      </w:r>
      <w:r w:rsidRPr="00A51055">
        <w:rPr>
          <w:lang w:val="es-ES"/>
        </w:rPr>
        <w:t>la reunión</w:t>
      </w:r>
      <w:r w:rsidR="005E1808" w:rsidRPr="00A51055">
        <w:rPr>
          <w:lang w:val="es-ES"/>
        </w:rPr>
        <w:t>.</w:t>
      </w:r>
    </w:p>
    <w:p w:rsidR="006B6487" w:rsidRPr="00A51055" w:rsidRDefault="006B6487" w:rsidP="00D050C6">
      <w:pPr>
        <w:pStyle w:val="ListParagraph"/>
        <w:numPr>
          <w:ilvl w:val="0"/>
          <w:numId w:val="2"/>
        </w:numPr>
        <w:rPr>
          <w:lang w:val="es-ES"/>
        </w:rPr>
      </w:pPr>
      <w:r w:rsidRPr="00A51055">
        <w:rPr>
          <w:lang w:val="es-ES"/>
        </w:rPr>
        <w:t>En cuanto al alcance geográfico,</w:t>
      </w:r>
      <w:r w:rsidR="006776F4" w:rsidRPr="00A51055">
        <w:rPr>
          <w:lang w:val="es-ES"/>
        </w:rPr>
        <w:t xml:space="preserve"> la inclusión del Golfo de México no pudo resolverse y se seguirá explorando para una decisión en la reunión del Comité Directivo en marzo de 2020.</w:t>
      </w:r>
    </w:p>
    <w:p w:rsidR="00D050C6" w:rsidRPr="00A51055" w:rsidRDefault="00D050C6">
      <w:pPr>
        <w:rPr>
          <w:b/>
          <w:bCs/>
          <w:lang w:val="es-ES"/>
        </w:rPr>
      </w:pPr>
    </w:p>
    <w:p w:rsidR="00D050C6" w:rsidRPr="005E1808" w:rsidRDefault="00D050C6">
      <w:pPr>
        <w:rPr>
          <w:b/>
          <w:bCs/>
          <w:i/>
          <w:iCs/>
        </w:rPr>
      </w:pPr>
      <w:r w:rsidRPr="005E1808">
        <w:rPr>
          <w:b/>
          <w:bCs/>
          <w:i/>
          <w:iCs/>
        </w:rPr>
        <w:t>Funciones</w:t>
      </w:r>
    </w:p>
    <w:p w:rsidR="00D050C6" w:rsidRDefault="00D050C6">
      <w:pPr>
        <w:rPr>
          <w:b/>
          <w:bCs/>
        </w:rPr>
      </w:pPr>
    </w:p>
    <w:p w:rsidR="00D050C6" w:rsidRPr="00A51055" w:rsidRDefault="00D050C6" w:rsidP="00D050C6">
      <w:pPr>
        <w:pStyle w:val="ListParagraph"/>
        <w:numPr>
          <w:ilvl w:val="0"/>
          <w:numId w:val="2"/>
        </w:numPr>
        <w:rPr>
          <w:lang w:val="es-ES"/>
        </w:rPr>
      </w:pPr>
      <w:r w:rsidRPr="00A51055">
        <w:rPr>
          <w:lang w:val="es-ES"/>
        </w:rPr>
        <w:t xml:space="preserve">La consultoría debería </w:t>
      </w:r>
      <w:r w:rsidR="00A51055">
        <w:rPr>
          <w:lang w:val="es-ES"/>
        </w:rPr>
        <w:t>afinar</w:t>
      </w:r>
      <w:r w:rsidRPr="00A51055">
        <w:rPr>
          <w:lang w:val="es-ES"/>
        </w:rPr>
        <w:t xml:space="preserve"> la propuesta de funciones básicas y complementarias sobre la base de los debates de la reunión. Esto incluye el </w:t>
      </w:r>
      <w:r w:rsidR="00A51055">
        <w:rPr>
          <w:lang w:val="es-ES"/>
        </w:rPr>
        <w:t>refinamiento</w:t>
      </w:r>
      <w:r w:rsidR="00386503" w:rsidRPr="00A51055">
        <w:rPr>
          <w:lang w:val="es-ES"/>
        </w:rPr>
        <w:t xml:space="preserve"> de las funciones a 3-4 funciones básicas </w:t>
      </w:r>
      <w:r w:rsidRPr="00A51055">
        <w:rPr>
          <w:lang w:val="es-ES"/>
        </w:rPr>
        <w:t xml:space="preserve">y </w:t>
      </w:r>
      <w:r w:rsidR="00A51055">
        <w:rPr>
          <w:lang w:val="es-ES"/>
        </w:rPr>
        <w:t>la provisión de</w:t>
      </w:r>
      <w:r w:rsidRPr="00A51055">
        <w:rPr>
          <w:lang w:val="es-ES"/>
        </w:rPr>
        <w:t xml:space="preserve"> </w:t>
      </w:r>
      <w:r w:rsidR="00386503" w:rsidRPr="00A51055">
        <w:rPr>
          <w:lang w:val="es-ES"/>
        </w:rPr>
        <w:t>aclaraciones</w:t>
      </w:r>
      <w:r w:rsidRPr="00A51055">
        <w:rPr>
          <w:lang w:val="es-ES"/>
        </w:rPr>
        <w:t xml:space="preserve"> adicionales </w:t>
      </w:r>
      <w:r w:rsidR="00386503" w:rsidRPr="00A51055">
        <w:rPr>
          <w:lang w:val="es-ES"/>
        </w:rPr>
        <w:t>sobre todas las funciones.</w:t>
      </w:r>
    </w:p>
    <w:p w:rsidR="00D050C6" w:rsidRPr="00A51055" w:rsidRDefault="00D050C6">
      <w:pPr>
        <w:rPr>
          <w:b/>
          <w:bCs/>
          <w:lang w:val="es-ES"/>
        </w:rPr>
      </w:pPr>
    </w:p>
    <w:p w:rsidR="00D050C6" w:rsidRPr="005E1808" w:rsidRDefault="00D050C6">
      <w:pPr>
        <w:rPr>
          <w:b/>
          <w:bCs/>
          <w:i/>
          <w:iCs/>
        </w:rPr>
      </w:pPr>
      <w:r w:rsidRPr="005E1808">
        <w:rPr>
          <w:b/>
          <w:bCs/>
          <w:i/>
          <w:iCs/>
        </w:rPr>
        <w:t>Estructura</w:t>
      </w:r>
    </w:p>
    <w:p w:rsidR="00D050C6" w:rsidRDefault="00D050C6">
      <w:pPr>
        <w:rPr>
          <w:b/>
          <w:bCs/>
        </w:rPr>
      </w:pPr>
    </w:p>
    <w:p w:rsidR="00D050C6" w:rsidRPr="00A51055" w:rsidRDefault="00D050C6" w:rsidP="00D050C6">
      <w:pPr>
        <w:pStyle w:val="ListParagraph"/>
        <w:numPr>
          <w:ilvl w:val="0"/>
          <w:numId w:val="2"/>
        </w:numPr>
        <w:rPr>
          <w:lang w:val="es-ES"/>
        </w:rPr>
      </w:pPr>
      <w:r w:rsidRPr="00A51055">
        <w:rPr>
          <w:lang w:val="es-ES"/>
        </w:rPr>
        <w:t>Si bien existe un acuerdo general con la estructura propuesta del Mecanismo de Coordinación, la consultoría debería incorporar las aclaraciones y</w:t>
      </w:r>
      <w:r w:rsidR="00D06B52" w:rsidRPr="00A51055">
        <w:rPr>
          <w:lang w:val="es-ES"/>
        </w:rPr>
        <w:t xml:space="preserve"> modificaciones </w:t>
      </w:r>
      <w:r w:rsidR="00D06B52" w:rsidRPr="00A51055">
        <w:rPr>
          <w:lang w:val="es-ES"/>
        </w:rPr>
        <w:lastRenderedPageBreak/>
        <w:t>propuestas en la reunión, incluidas las funciones de los países, las organizaciones intergubernamentales y la Secretaría.</w:t>
      </w:r>
    </w:p>
    <w:p w:rsidR="00D050C6" w:rsidRPr="00A51055" w:rsidRDefault="00D050C6" w:rsidP="00D050C6">
      <w:pPr>
        <w:rPr>
          <w:b/>
          <w:bCs/>
          <w:lang w:val="es-ES"/>
        </w:rPr>
      </w:pPr>
    </w:p>
    <w:p w:rsidR="00D050C6" w:rsidRPr="005E1808" w:rsidRDefault="00D050C6" w:rsidP="00D050C6">
      <w:pPr>
        <w:rPr>
          <w:b/>
          <w:bCs/>
          <w:i/>
          <w:iCs/>
          <w:lang w:val="en-US"/>
        </w:rPr>
      </w:pPr>
      <w:proofErr w:type="spellStart"/>
      <w:r w:rsidRPr="005E1808">
        <w:rPr>
          <w:b/>
          <w:bCs/>
          <w:i/>
          <w:iCs/>
          <w:lang w:val="en-US"/>
        </w:rPr>
        <w:t>Acogida</w:t>
      </w:r>
      <w:proofErr w:type="spellEnd"/>
      <w:r w:rsidRPr="005E1808">
        <w:rPr>
          <w:b/>
          <w:bCs/>
          <w:i/>
          <w:iCs/>
          <w:lang w:val="en-US"/>
        </w:rPr>
        <w:t xml:space="preserve"> del </w:t>
      </w:r>
      <w:proofErr w:type="spellStart"/>
      <w:r w:rsidRPr="005E1808">
        <w:rPr>
          <w:b/>
          <w:bCs/>
          <w:i/>
          <w:iCs/>
          <w:lang w:val="en-US"/>
        </w:rPr>
        <w:t>Mecanismo</w:t>
      </w:r>
      <w:proofErr w:type="spellEnd"/>
      <w:r w:rsidRPr="005E1808">
        <w:rPr>
          <w:b/>
          <w:bCs/>
          <w:i/>
          <w:iCs/>
          <w:lang w:val="en-US"/>
        </w:rPr>
        <w:t xml:space="preserve"> de Coordinación</w:t>
      </w:r>
    </w:p>
    <w:p w:rsidR="005E1808" w:rsidRPr="005E1808" w:rsidRDefault="005E1808" w:rsidP="005E1808">
      <w:pPr>
        <w:rPr>
          <w:lang w:val="en-US"/>
        </w:rPr>
      </w:pPr>
    </w:p>
    <w:p w:rsidR="005E1808" w:rsidRPr="00A51055" w:rsidRDefault="00D050C6" w:rsidP="005E1808">
      <w:pPr>
        <w:pStyle w:val="ListParagraph"/>
        <w:numPr>
          <w:ilvl w:val="0"/>
          <w:numId w:val="2"/>
        </w:numPr>
        <w:rPr>
          <w:lang w:val="es-ES"/>
        </w:rPr>
      </w:pPr>
      <w:r w:rsidRPr="00A51055">
        <w:rPr>
          <w:lang w:val="es-ES"/>
        </w:rPr>
        <w:t xml:space="preserve">A fin de que las organizaciones intergubernamentales y los países sigan examinando las opciones de </w:t>
      </w:r>
      <w:r w:rsidR="00A51055">
        <w:rPr>
          <w:lang w:val="es-ES"/>
        </w:rPr>
        <w:t>acogida</w:t>
      </w:r>
      <w:r w:rsidRPr="00A51055">
        <w:rPr>
          <w:lang w:val="es-ES"/>
        </w:rPr>
        <w:t>, se elaborará</w:t>
      </w:r>
      <w:r w:rsidR="00A51055">
        <w:rPr>
          <w:lang w:val="es-ES"/>
        </w:rPr>
        <w:t xml:space="preserve">n los TDR de la </w:t>
      </w:r>
      <w:r w:rsidRPr="00A51055">
        <w:rPr>
          <w:lang w:val="es-ES"/>
        </w:rPr>
        <w:t xml:space="preserve">Secretaría. </w:t>
      </w:r>
    </w:p>
    <w:p w:rsidR="00D06B52" w:rsidRPr="00A51055" w:rsidRDefault="00D06B52" w:rsidP="005E1808">
      <w:pPr>
        <w:pStyle w:val="ListParagraph"/>
        <w:numPr>
          <w:ilvl w:val="0"/>
          <w:numId w:val="2"/>
        </w:numPr>
        <w:rPr>
          <w:lang w:val="es-ES"/>
        </w:rPr>
      </w:pPr>
      <w:r w:rsidRPr="00A51055">
        <w:rPr>
          <w:lang w:val="es-ES"/>
        </w:rPr>
        <w:t>Explorar un alojamiento físico que aproveche las instalaciones y cree sinergias técnicas, en lugar de un</w:t>
      </w:r>
      <w:r w:rsidR="00A51055">
        <w:rPr>
          <w:lang w:val="es-ES"/>
        </w:rPr>
        <w:t>a acogida</w:t>
      </w:r>
      <w:r w:rsidRPr="00A51055">
        <w:rPr>
          <w:lang w:val="es-ES"/>
        </w:rPr>
        <w:t xml:space="preserve"> institucional que requiera que la Secretaría forme parte de la organización anfitriona.</w:t>
      </w:r>
    </w:p>
    <w:p w:rsidR="00D050C6" w:rsidRPr="00A51055" w:rsidRDefault="00D050C6" w:rsidP="00D050C6">
      <w:pPr>
        <w:rPr>
          <w:b/>
          <w:bCs/>
          <w:lang w:val="es-ES"/>
        </w:rPr>
      </w:pPr>
    </w:p>
    <w:p w:rsidR="00D050C6" w:rsidRPr="00A51055" w:rsidRDefault="00D050C6" w:rsidP="00D050C6">
      <w:pPr>
        <w:rPr>
          <w:b/>
          <w:bCs/>
          <w:i/>
          <w:iCs/>
          <w:lang w:val="es-ES"/>
        </w:rPr>
      </w:pPr>
      <w:r w:rsidRPr="00A51055">
        <w:rPr>
          <w:b/>
          <w:bCs/>
          <w:i/>
          <w:iCs/>
          <w:lang w:val="es-ES"/>
        </w:rPr>
        <w:t>El Acuerdo Constitutivo del Mecanismo de Coordinación</w:t>
      </w:r>
    </w:p>
    <w:p w:rsidR="005E1808" w:rsidRPr="00A51055" w:rsidRDefault="005E1808" w:rsidP="00D050C6">
      <w:pPr>
        <w:rPr>
          <w:b/>
          <w:bCs/>
          <w:lang w:val="es-ES"/>
        </w:rPr>
      </w:pPr>
    </w:p>
    <w:p w:rsidR="005E1808" w:rsidRPr="00A51055" w:rsidRDefault="009F78CF" w:rsidP="005E1808">
      <w:pPr>
        <w:pStyle w:val="ListParagraph"/>
        <w:numPr>
          <w:ilvl w:val="0"/>
          <w:numId w:val="2"/>
        </w:numPr>
        <w:rPr>
          <w:lang w:val="es-ES"/>
        </w:rPr>
      </w:pPr>
      <w:r w:rsidRPr="00A51055">
        <w:rPr>
          <w:lang w:val="es-ES"/>
        </w:rPr>
        <w:t>El</w:t>
      </w:r>
      <w:r w:rsidR="005E1808" w:rsidRPr="00A51055">
        <w:rPr>
          <w:lang w:val="es-ES"/>
        </w:rPr>
        <w:t xml:space="preserve"> Acuerdo</w:t>
      </w:r>
      <w:r w:rsidRPr="00A51055">
        <w:rPr>
          <w:lang w:val="es-ES"/>
        </w:rPr>
        <w:t xml:space="preserve"> Constitutivo del Mecanismo de Coordinación debe ser no vinculante (voluntario) pero formal, otorgando a</w:t>
      </w:r>
      <w:r w:rsidR="005E1808" w:rsidRPr="00A51055">
        <w:rPr>
          <w:lang w:val="es-ES"/>
        </w:rPr>
        <w:t xml:space="preserve"> la Secretaría una personalidad jurídica que le permita contratar personal y </w:t>
      </w:r>
      <w:r w:rsidRPr="00A51055">
        <w:rPr>
          <w:lang w:val="es-ES"/>
        </w:rPr>
        <w:t xml:space="preserve">administrar los </w:t>
      </w:r>
      <w:r w:rsidR="005E1808" w:rsidRPr="00A51055">
        <w:rPr>
          <w:lang w:val="es-ES"/>
        </w:rPr>
        <w:t>fondos</w:t>
      </w:r>
      <w:r w:rsidRPr="00A51055">
        <w:rPr>
          <w:lang w:val="es-ES"/>
        </w:rPr>
        <w:t xml:space="preserve">. La consultoría explorará los tipos de acuerdos que pueden cumplir estos requisitos. </w:t>
      </w:r>
    </w:p>
    <w:p w:rsidR="00D050C6" w:rsidRPr="00A51055" w:rsidRDefault="00D050C6" w:rsidP="00D050C6">
      <w:pPr>
        <w:rPr>
          <w:b/>
          <w:bCs/>
          <w:lang w:val="es-ES"/>
        </w:rPr>
      </w:pPr>
    </w:p>
    <w:p w:rsidR="00D050C6" w:rsidRDefault="00D050C6" w:rsidP="00D050C6">
      <w:pPr>
        <w:rPr>
          <w:b/>
          <w:bCs/>
          <w:i/>
          <w:iCs/>
          <w:lang w:val="en-US"/>
        </w:rPr>
      </w:pPr>
      <w:proofErr w:type="spellStart"/>
      <w:r w:rsidRPr="005E1808">
        <w:rPr>
          <w:b/>
          <w:bCs/>
          <w:i/>
          <w:iCs/>
          <w:lang w:val="en-US"/>
        </w:rPr>
        <w:t>Financiación</w:t>
      </w:r>
      <w:proofErr w:type="spellEnd"/>
      <w:r w:rsidRPr="005E1808">
        <w:rPr>
          <w:b/>
          <w:bCs/>
          <w:i/>
          <w:iCs/>
          <w:lang w:val="en-US"/>
        </w:rPr>
        <w:t xml:space="preserve"> </w:t>
      </w:r>
      <w:proofErr w:type="spellStart"/>
      <w:r w:rsidRPr="005E1808">
        <w:rPr>
          <w:b/>
          <w:bCs/>
          <w:i/>
          <w:iCs/>
          <w:lang w:val="en-US"/>
        </w:rPr>
        <w:t>sostenible</w:t>
      </w:r>
      <w:proofErr w:type="spellEnd"/>
    </w:p>
    <w:p w:rsidR="009F78CF" w:rsidRDefault="009F78CF" w:rsidP="00D050C6">
      <w:pPr>
        <w:rPr>
          <w:b/>
          <w:bCs/>
          <w:i/>
          <w:iCs/>
          <w:lang w:val="en-US"/>
        </w:rPr>
      </w:pPr>
    </w:p>
    <w:p w:rsidR="009F78CF" w:rsidRPr="00A51055" w:rsidRDefault="003738A0" w:rsidP="003738A0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t xml:space="preserve">La financiación debe tener en cuenta la situación jurídica del acuerdo, sin contribuciones obligatorias de los países al menos </w:t>
      </w:r>
      <w:r w:rsidR="00A51055">
        <w:rPr>
          <w:bCs/>
          <w:iCs/>
          <w:lang w:val="es-ES"/>
        </w:rPr>
        <w:t>en el</w:t>
      </w:r>
      <w:r w:rsidRPr="00A51055">
        <w:rPr>
          <w:bCs/>
          <w:iCs/>
          <w:lang w:val="es-ES"/>
        </w:rPr>
        <w:t xml:space="preserve"> corto plazo.</w:t>
      </w:r>
    </w:p>
    <w:p w:rsidR="003738A0" w:rsidRPr="00A51055" w:rsidRDefault="003738A0" w:rsidP="003738A0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t>Explorar la posibilidad de otras iniciativas/programas regionales para contribuir al Mecanismo de Coordinación.</w:t>
      </w:r>
    </w:p>
    <w:p w:rsidR="003738A0" w:rsidRPr="00A51055" w:rsidRDefault="003738A0" w:rsidP="003738A0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t>Considerar otras posibles fuentes de financiación no nacionales, por ejemplo, ONG, fundaciones y otros fondos.</w:t>
      </w:r>
    </w:p>
    <w:p w:rsidR="003738A0" w:rsidRPr="00A51055" w:rsidRDefault="003738A0" w:rsidP="003738A0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t>Seguir explorando el potencial de la creación de un fondo fiduciario</w:t>
      </w:r>
    </w:p>
    <w:p w:rsidR="003738A0" w:rsidRPr="00A51055" w:rsidRDefault="003738A0" w:rsidP="003738A0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t xml:space="preserve">La propuesta de financiación del </w:t>
      </w:r>
      <w:r w:rsidR="00A51055">
        <w:rPr>
          <w:bCs/>
          <w:iCs/>
          <w:lang w:val="es-ES"/>
        </w:rPr>
        <w:t>MPC</w:t>
      </w:r>
      <w:r w:rsidRPr="00A51055">
        <w:rPr>
          <w:bCs/>
          <w:iCs/>
          <w:lang w:val="es-ES"/>
        </w:rPr>
        <w:t xml:space="preserve"> no debería incluir recomendaciones específicas para que los países amplíen su base de recursos, excepto cuando así lo soliciten los países </w:t>
      </w:r>
      <w:r w:rsidR="00A51055">
        <w:rPr>
          <w:bCs/>
          <w:iCs/>
          <w:lang w:val="es-ES"/>
        </w:rPr>
        <w:t>de forma individual</w:t>
      </w:r>
      <w:r w:rsidRPr="00A51055">
        <w:rPr>
          <w:bCs/>
          <w:iCs/>
          <w:lang w:val="es-ES"/>
        </w:rPr>
        <w:t>.</w:t>
      </w:r>
    </w:p>
    <w:p w:rsidR="005E1808" w:rsidRPr="00A51055" w:rsidRDefault="005E1808" w:rsidP="00D050C6">
      <w:pPr>
        <w:rPr>
          <w:b/>
          <w:bCs/>
          <w:lang w:val="es-ES"/>
        </w:rPr>
      </w:pPr>
    </w:p>
    <w:p w:rsidR="00D050C6" w:rsidRPr="00A51055" w:rsidRDefault="00D050C6" w:rsidP="00D050C6">
      <w:pPr>
        <w:rPr>
          <w:b/>
          <w:bCs/>
          <w:lang w:val="es-ES"/>
        </w:rPr>
      </w:pPr>
    </w:p>
    <w:p w:rsidR="00D050C6" w:rsidRPr="00A51055" w:rsidRDefault="00D050C6" w:rsidP="00D050C6">
      <w:pPr>
        <w:rPr>
          <w:b/>
          <w:bCs/>
          <w:i/>
          <w:iCs/>
          <w:lang w:val="es-ES"/>
        </w:rPr>
      </w:pPr>
      <w:r w:rsidRPr="00A51055">
        <w:rPr>
          <w:b/>
          <w:bCs/>
          <w:i/>
          <w:iCs/>
          <w:lang w:val="es-ES"/>
        </w:rPr>
        <w:t>El camino a seguir y los siguientes pasos</w:t>
      </w:r>
    </w:p>
    <w:p w:rsidR="003738A0" w:rsidRPr="00A51055" w:rsidRDefault="003738A0" w:rsidP="00D050C6">
      <w:pPr>
        <w:rPr>
          <w:b/>
          <w:bCs/>
          <w:i/>
          <w:iCs/>
          <w:lang w:val="es-ES"/>
        </w:rPr>
      </w:pPr>
    </w:p>
    <w:p w:rsidR="00386503" w:rsidRPr="00A51055" w:rsidRDefault="00A51055" w:rsidP="00386503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>
        <w:rPr>
          <w:bCs/>
          <w:iCs/>
          <w:lang w:val="es-ES"/>
        </w:rPr>
        <w:t>La UCP</w:t>
      </w:r>
      <w:r w:rsidR="00386503" w:rsidRPr="00A51055">
        <w:rPr>
          <w:bCs/>
          <w:iCs/>
          <w:lang w:val="es-ES"/>
        </w:rPr>
        <w:t xml:space="preserve"> comunicará a los Puntos Focales Nacionales sobre los esfuerzos para desarrollar </w:t>
      </w:r>
      <w:r>
        <w:rPr>
          <w:bCs/>
          <w:iCs/>
          <w:lang w:val="es-ES"/>
        </w:rPr>
        <w:t>un</w:t>
      </w:r>
      <w:r w:rsidR="00D66E53">
        <w:rPr>
          <w:bCs/>
          <w:iCs/>
          <w:lang w:val="es-ES"/>
        </w:rPr>
        <w:t>a</w:t>
      </w:r>
      <w:r>
        <w:rPr>
          <w:bCs/>
          <w:iCs/>
          <w:lang w:val="es-ES"/>
        </w:rPr>
        <w:t xml:space="preserve"> nuev</w:t>
      </w:r>
      <w:r w:rsidR="00D66E53">
        <w:rPr>
          <w:bCs/>
          <w:iCs/>
          <w:lang w:val="es-ES"/>
        </w:rPr>
        <w:t>a nota conceptual (PIF)</w:t>
      </w:r>
      <w:r w:rsidR="00386503" w:rsidRPr="00A51055">
        <w:rPr>
          <w:bCs/>
          <w:iCs/>
          <w:lang w:val="es-ES"/>
        </w:rPr>
        <w:t xml:space="preserve"> para dar continuidad a la iniciativa del CLME+ para finales de agosto de 2019.</w:t>
      </w:r>
    </w:p>
    <w:p w:rsidR="008A5ECA" w:rsidRPr="00A51055" w:rsidRDefault="008A5ECA" w:rsidP="008A5ECA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t xml:space="preserve">Participantes de la reunión </w:t>
      </w:r>
      <w:r w:rsidR="00D66E53">
        <w:rPr>
          <w:bCs/>
          <w:iCs/>
          <w:lang w:val="es-ES"/>
        </w:rPr>
        <w:t>han de</w:t>
      </w:r>
      <w:r w:rsidRPr="00A51055">
        <w:rPr>
          <w:bCs/>
          <w:iCs/>
          <w:lang w:val="es-ES"/>
        </w:rPr>
        <w:t xml:space="preserve"> informar </w:t>
      </w:r>
      <w:r w:rsidR="00D66E53">
        <w:rPr>
          <w:bCs/>
          <w:iCs/>
          <w:lang w:val="es-ES"/>
        </w:rPr>
        <w:t xml:space="preserve">a nivel nacional </w:t>
      </w:r>
      <w:r w:rsidRPr="00A51055">
        <w:rPr>
          <w:bCs/>
          <w:iCs/>
          <w:lang w:val="es-ES"/>
        </w:rPr>
        <w:t xml:space="preserve">sobre el proceso </w:t>
      </w:r>
      <w:r w:rsidR="00D66E53">
        <w:rPr>
          <w:bCs/>
          <w:iCs/>
          <w:lang w:val="es-ES"/>
        </w:rPr>
        <w:t>MPC</w:t>
      </w:r>
      <w:r w:rsidRPr="00A51055">
        <w:rPr>
          <w:bCs/>
          <w:iCs/>
          <w:lang w:val="es-ES"/>
        </w:rPr>
        <w:t>-</w:t>
      </w:r>
      <w:r w:rsidR="00D66E53">
        <w:rPr>
          <w:bCs/>
          <w:iCs/>
          <w:lang w:val="es-ES"/>
        </w:rPr>
        <w:t>PFS</w:t>
      </w:r>
      <w:r w:rsidRPr="00A51055">
        <w:rPr>
          <w:bCs/>
          <w:iCs/>
          <w:lang w:val="es-ES"/>
        </w:rPr>
        <w:t xml:space="preserve"> en los niveles técnicos y políticos apropiados.</w:t>
      </w:r>
    </w:p>
    <w:p w:rsidR="009F78CF" w:rsidRPr="00A51055" w:rsidRDefault="003738A0" w:rsidP="00386503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t xml:space="preserve">Los países recibirán el informe de la </w:t>
      </w:r>
      <w:r w:rsidR="00D66E53">
        <w:rPr>
          <w:bCs/>
          <w:iCs/>
          <w:lang w:val="es-ES"/>
        </w:rPr>
        <w:t>Segunda R</w:t>
      </w:r>
      <w:r w:rsidRPr="00A51055">
        <w:rPr>
          <w:bCs/>
          <w:iCs/>
          <w:lang w:val="es-ES"/>
        </w:rPr>
        <w:t xml:space="preserve">eunión </w:t>
      </w:r>
      <w:r w:rsidR="00D66E53">
        <w:rPr>
          <w:bCs/>
          <w:iCs/>
          <w:lang w:val="es-ES"/>
        </w:rPr>
        <w:t>de C</w:t>
      </w:r>
      <w:r w:rsidR="00386503" w:rsidRPr="00A51055">
        <w:rPr>
          <w:bCs/>
          <w:iCs/>
          <w:lang w:val="es-ES"/>
        </w:rPr>
        <w:t xml:space="preserve">onsulta </w:t>
      </w:r>
      <w:r w:rsidRPr="00A51055">
        <w:rPr>
          <w:bCs/>
          <w:iCs/>
          <w:lang w:val="es-ES"/>
        </w:rPr>
        <w:t>a finales de agosto.</w:t>
      </w:r>
    </w:p>
    <w:p w:rsidR="003738A0" w:rsidRPr="00A51055" w:rsidRDefault="00D66E53" w:rsidP="00386503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>
        <w:rPr>
          <w:bCs/>
          <w:iCs/>
          <w:lang w:val="es-ES"/>
        </w:rPr>
        <w:t>La UCP</w:t>
      </w:r>
      <w:r w:rsidR="003738A0" w:rsidRPr="00A51055">
        <w:rPr>
          <w:bCs/>
          <w:iCs/>
          <w:lang w:val="es-ES"/>
        </w:rPr>
        <w:t xml:space="preserve"> compartirá la propuesta revisada con los países para mediados de noviembre</w:t>
      </w:r>
      <w:r>
        <w:rPr>
          <w:bCs/>
          <w:iCs/>
          <w:lang w:val="es-ES"/>
        </w:rPr>
        <w:t xml:space="preserve"> de 2019</w:t>
      </w:r>
    </w:p>
    <w:p w:rsidR="003738A0" w:rsidRPr="00A51055" w:rsidRDefault="003738A0" w:rsidP="00386503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t>Los países llevarán a cabo consultas a nivel nacional para finales de enero</w:t>
      </w:r>
      <w:r w:rsidR="00386503" w:rsidRPr="00A51055">
        <w:rPr>
          <w:bCs/>
          <w:iCs/>
          <w:lang w:val="es-ES"/>
        </w:rPr>
        <w:t xml:space="preserve"> de 2020.</w:t>
      </w:r>
    </w:p>
    <w:p w:rsidR="00386503" w:rsidRPr="00A51055" w:rsidRDefault="00386503" w:rsidP="00386503">
      <w:pPr>
        <w:pStyle w:val="ListParagraph"/>
        <w:numPr>
          <w:ilvl w:val="0"/>
          <w:numId w:val="2"/>
        </w:numPr>
        <w:rPr>
          <w:lang w:val="es-ES"/>
        </w:rPr>
      </w:pPr>
      <w:r w:rsidRPr="00A51055">
        <w:rPr>
          <w:lang w:val="es-ES"/>
        </w:rPr>
        <w:t xml:space="preserve">Preparar los requisitos y beneficios para </w:t>
      </w:r>
      <w:r w:rsidR="00D66E53">
        <w:rPr>
          <w:lang w:val="es-ES"/>
        </w:rPr>
        <w:t xml:space="preserve">la acogida de la Secretaría </w:t>
      </w:r>
      <w:r w:rsidRPr="00A51055">
        <w:rPr>
          <w:lang w:val="es-ES"/>
        </w:rPr>
        <w:t>por</w:t>
      </w:r>
      <w:r w:rsidR="00D66E53">
        <w:rPr>
          <w:lang w:val="es-ES"/>
        </w:rPr>
        <w:t xml:space="preserve"> parte de los</w:t>
      </w:r>
      <w:r w:rsidRPr="00A51055">
        <w:rPr>
          <w:lang w:val="es-ES"/>
        </w:rPr>
        <w:t xml:space="preserve"> países y organizaciones, </w:t>
      </w:r>
      <w:r w:rsidR="00D66E53">
        <w:rPr>
          <w:lang w:val="es-ES"/>
        </w:rPr>
        <w:t xml:space="preserve">y </w:t>
      </w:r>
      <w:r w:rsidRPr="00A51055">
        <w:rPr>
          <w:lang w:val="es-ES"/>
        </w:rPr>
        <w:t>obtener retroalimentación para noviembre de 2019.</w:t>
      </w:r>
    </w:p>
    <w:p w:rsidR="00386503" w:rsidRPr="00A51055" w:rsidRDefault="00386503" w:rsidP="00386503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 w:rsidRPr="00A51055">
        <w:rPr>
          <w:lang w:val="es-ES"/>
        </w:rPr>
        <w:t xml:space="preserve">Proporcionar propuestas de </w:t>
      </w:r>
      <w:r w:rsidR="00D66E53">
        <w:rPr>
          <w:lang w:val="es-ES"/>
        </w:rPr>
        <w:t>acogida</w:t>
      </w:r>
      <w:r w:rsidRPr="00A51055">
        <w:rPr>
          <w:lang w:val="es-ES"/>
        </w:rPr>
        <w:t xml:space="preserve"> para enero de 2020 </w:t>
      </w:r>
    </w:p>
    <w:p w:rsidR="003738A0" w:rsidRPr="00A51055" w:rsidRDefault="00386503" w:rsidP="00386503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lastRenderedPageBreak/>
        <w:t>Los países proporcionarán a</w:t>
      </w:r>
      <w:r w:rsidR="00D66E53">
        <w:rPr>
          <w:bCs/>
          <w:iCs/>
          <w:lang w:val="es-ES"/>
        </w:rPr>
        <w:t xml:space="preserve"> la UCP</w:t>
      </w:r>
      <w:r w:rsidRPr="00A51055">
        <w:rPr>
          <w:bCs/>
          <w:iCs/>
          <w:lang w:val="es-ES"/>
        </w:rPr>
        <w:t xml:space="preserve"> una retroalimentación consolidada a más tarda</w:t>
      </w:r>
      <w:r w:rsidR="00D66E53">
        <w:rPr>
          <w:bCs/>
          <w:iCs/>
          <w:lang w:val="es-ES"/>
        </w:rPr>
        <w:t>r a mediados</w:t>
      </w:r>
      <w:r w:rsidRPr="00A51055">
        <w:rPr>
          <w:bCs/>
          <w:iCs/>
          <w:lang w:val="es-ES"/>
        </w:rPr>
        <w:t xml:space="preserve"> de febrero</w:t>
      </w:r>
      <w:r w:rsidR="00D66E53">
        <w:rPr>
          <w:bCs/>
          <w:iCs/>
          <w:lang w:val="es-ES"/>
        </w:rPr>
        <w:t xml:space="preserve"> 2020</w:t>
      </w:r>
    </w:p>
    <w:p w:rsidR="00386503" w:rsidRPr="00A51055" w:rsidRDefault="00386503" w:rsidP="00386503">
      <w:pPr>
        <w:pStyle w:val="ListParagraph"/>
        <w:numPr>
          <w:ilvl w:val="0"/>
          <w:numId w:val="2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t>Decisión técnica sobre la propuesta final en la reunión del Comité Directivo de marzo de 2020</w:t>
      </w:r>
    </w:p>
    <w:p w:rsidR="009F78CF" w:rsidRPr="00A51055" w:rsidRDefault="009F78CF" w:rsidP="009F78CF">
      <w:pPr>
        <w:rPr>
          <w:b/>
          <w:bCs/>
          <w:i/>
          <w:iCs/>
          <w:lang w:val="es-ES"/>
        </w:rPr>
      </w:pPr>
    </w:p>
    <w:p w:rsidR="008A5ECA" w:rsidRPr="00A51055" w:rsidRDefault="008A5ECA" w:rsidP="008A5ECA">
      <w:pPr>
        <w:pStyle w:val="ListParagraph"/>
        <w:numPr>
          <w:ilvl w:val="0"/>
          <w:numId w:val="9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t>Reunión de los participantes (países) para informar a los PFO del FMAM sobre la importancia de la continuidad del CLME+, y sobre los esfuerzos relacionados.</w:t>
      </w:r>
    </w:p>
    <w:p w:rsidR="005E10BB" w:rsidRPr="00A51055" w:rsidRDefault="008A5ECA" w:rsidP="00B776B3">
      <w:pPr>
        <w:pStyle w:val="ListParagraph"/>
        <w:numPr>
          <w:ilvl w:val="0"/>
          <w:numId w:val="9"/>
        </w:numPr>
        <w:rPr>
          <w:bCs/>
          <w:iCs/>
          <w:lang w:val="es-ES"/>
        </w:rPr>
      </w:pPr>
      <w:r w:rsidRPr="00A51055">
        <w:rPr>
          <w:bCs/>
          <w:iCs/>
          <w:lang w:val="es-ES"/>
        </w:rPr>
        <w:t xml:space="preserve">La </w:t>
      </w:r>
      <w:r w:rsidR="00D66E53">
        <w:rPr>
          <w:bCs/>
          <w:iCs/>
          <w:lang w:val="es-ES"/>
        </w:rPr>
        <w:t>UCP</w:t>
      </w:r>
      <w:r w:rsidRPr="00A51055">
        <w:rPr>
          <w:bCs/>
          <w:iCs/>
          <w:lang w:val="es-ES"/>
        </w:rPr>
        <w:t xml:space="preserve"> se compromete con las OIG y los países en el desarrollo de</w:t>
      </w:r>
      <w:r w:rsidR="00D66E53">
        <w:rPr>
          <w:bCs/>
          <w:iCs/>
          <w:lang w:val="es-ES"/>
        </w:rPr>
        <w:t xml:space="preserve"> la nota conceptual (PIF)</w:t>
      </w:r>
    </w:p>
    <w:p w:rsidR="00B776B3" w:rsidRPr="00A51055" w:rsidRDefault="00B776B3" w:rsidP="009F78CF">
      <w:pPr>
        <w:rPr>
          <w:b/>
          <w:bCs/>
          <w:i/>
          <w:iCs/>
          <w:lang w:val="es-ES"/>
        </w:rPr>
      </w:pPr>
    </w:p>
    <w:sectPr w:rsidR="00B776B3" w:rsidRPr="00A51055" w:rsidSect="00B46C0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5210"/>
    <w:multiLevelType w:val="hybridMultilevel"/>
    <w:tmpl w:val="A9140E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75AA8"/>
    <w:multiLevelType w:val="hybridMultilevel"/>
    <w:tmpl w:val="46F22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5722FE"/>
    <w:multiLevelType w:val="hybridMultilevel"/>
    <w:tmpl w:val="46FA3CDE"/>
    <w:lvl w:ilvl="0" w:tplc="2C4CA81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A3CE6"/>
    <w:multiLevelType w:val="hybridMultilevel"/>
    <w:tmpl w:val="D97AAA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E7293"/>
    <w:multiLevelType w:val="hybridMultilevel"/>
    <w:tmpl w:val="60146D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F5FF0"/>
    <w:multiLevelType w:val="hybridMultilevel"/>
    <w:tmpl w:val="79AE6A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32E62"/>
    <w:multiLevelType w:val="hybridMultilevel"/>
    <w:tmpl w:val="AA0892D4"/>
    <w:lvl w:ilvl="0" w:tplc="2C4CA81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4EFD"/>
    <w:multiLevelType w:val="hybridMultilevel"/>
    <w:tmpl w:val="2B1C2D2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40466"/>
    <w:multiLevelType w:val="hybridMultilevel"/>
    <w:tmpl w:val="B944167A"/>
    <w:lvl w:ilvl="0" w:tplc="C35A01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E3C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4693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C8C5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087F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06FB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A2A0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E2C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4699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C6"/>
    <w:rsid w:val="00065259"/>
    <w:rsid w:val="00111A2C"/>
    <w:rsid w:val="00195D31"/>
    <w:rsid w:val="003738A0"/>
    <w:rsid w:val="00386503"/>
    <w:rsid w:val="00402988"/>
    <w:rsid w:val="00564AC7"/>
    <w:rsid w:val="005E10BB"/>
    <w:rsid w:val="005E1808"/>
    <w:rsid w:val="006776F4"/>
    <w:rsid w:val="006B6487"/>
    <w:rsid w:val="008A5ECA"/>
    <w:rsid w:val="009F78CF"/>
    <w:rsid w:val="00A51055"/>
    <w:rsid w:val="00A73DBD"/>
    <w:rsid w:val="00AA092C"/>
    <w:rsid w:val="00B05B47"/>
    <w:rsid w:val="00B46C03"/>
    <w:rsid w:val="00B776B3"/>
    <w:rsid w:val="00BD24E0"/>
    <w:rsid w:val="00C21DF4"/>
    <w:rsid w:val="00CB77B8"/>
    <w:rsid w:val="00D050C6"/>
    <w:rsid w:val="00D06B52"/>
    <w:rsid w:val="00D66E53"/>
    <w:rsid w:val="00F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E4F0D-691A-FA4F-896F-D33A43AA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1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Schwörer</dc:creator>
  <cp:keywords/>
  <dc:description/>
  <cp:lastModifiedBy>CLME SPO</cp:lastModifiedBy>
  <cp:revision>2</cp:revision>
  <dcterms:created xsi:type="dcterms:W3CDTF">2019-08-01T20:18:00Z</dcterms:created>
  <dcterms:modified xsi:type="dcterms:W3CDTF">2019-08-01T20:18:00Z</dcterms:modified>
</cp:coreProperties>
</file>